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464646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jc w:val="center"/>
        <w:rPr>
          <w:rFonts w:hint="eastAsia" w:ascii="仿宋_GB2312" w:hAnsi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cs="宋体"/>
          <w:b/>
          <w:bCs/>
          <w:color w:val="000000"/>
          <w:kern w:val="0"/>
          <w:sz w:val="44"/>
          <w:szCs w:val="44"/>
        </w:rPr>
        <w:t>阜阳市建设项目档案验收专家推荐表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63"/>
        <w:gridCol w:w="402"/>
        <w:gridCol w:w="1065"/>
        <w:gridCol w:w="1065"/>
        <w:gridCol w:w="1065"/>
        <w:gridCol w:w="106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毕业院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6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从事专业</w:t>
            </w:r>
          </w:p>
        </w:tc>
        <w:tc>
          <w:tcPr>
            <w:tcW w:w="5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04" w:firstLineChars="84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工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作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经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56" w:firstLineChars="4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时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3" w:firstLineChars="98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104" w:firstLineChars="34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推荐单位（盖章）：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90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fyda</dc:creator>
  <cp:lastModifiedBy>fyda</cp:lastModifiedBy>
  <dcterms:modified xsi:type="dcterms:W3CDTF">2017-06-20T01:38:48Z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